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E6" w:rsidRPr="004F42E6" w:rsidRDefault="004F42E6" w:rsidP="004F42E6">
      <w:pPr>
        <w:rPr>
          <w:rFonts w:ascii="黑体" w:eastAsia="黑体" w:hAnsi="黑体"/>
          <w:sz w:val="32"/>
          <w:szCs w:val="32"/>
        </w:rPr>
      </w:pPr>
      <w:r w:rsidRPr="004F42E6">
        <w:rPr>
          <w:rFonts w:ascii="黑体" w:eastAsia="黑体" w:hAnsi="黑体" w:hint="eastAsia"/>
          <w:sz w:val="32"/>
          <w:szCs w:val="32"/>
        </w:rPr>
        <w:t>附件1</w:t>
      </w:r>
    </w:p>
    <w:p w:rsidR="004F42E6" w:rsidRDefault="004F42E6" w:rsidP="004F42E6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F50D1">
        <w:rPr>
          <w:rFonts w:ascii="方正小标宋简体" w:eastAsia="方正小标宋简体" w:hAnsi="仿宋" w:hint="eastAsia"/>
          <w:sz w:val="44"/>
          <w:szCs w:val="44"/>
        </w:rPr>
        <w:t>姜希猛同志基本情况</w:t>
      </w:r>
    </w:p>
    <w:p w:rsidR="004F42E6" w:rsidRPr="006F50D1" w:rsidRDefault="004F42E6" w:rsidP="004F42E6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F42E6" w:rsidRDefault="004F42E6" w:rsidP="004F42E6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50D1">
        <w:rPr>
          <w:rFonts w:ascii="仿宋" w:eastAsia="仿宋" w:hAnsi="仿宋" w:cs="仿宋" w:hint="eastAsia"/>
          <w:sz w:val="32"/>
          <w:szCs w:val="32"/>
        </w:rPr>
        <w:t>姜希猛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F50D1">
        <w:rPr>
          <w:rFonts w:ascii="仿宋" w:eastAsia="仿宋" w:hAnsi="仿宋" w:cs="仿宋" w:hint="eastAsia"/>
          <w:sz w:val="32"/>
          <w:szCs w:val="32"/>
        </w:rPr>
        <w:t>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F50D1">
        <w:rPr>
          <w:rFonts w:ascii="仿宋" w:eastAsia="仿宋" w:hAnsi="仿宋" w:cs="仿宋" w:hint="eastAsia"/>
          <w:sz w:val="32"/>
          <w:szCs w:val="32"/>
        </w:rPr>
        <w:t>汉</w:t>
      </w:r>
      <w:r w:rsidRPr="006F50D1">
        <w:rPr>
          <w:rFonts w:ascii="仿宋" w:eastAsia="仿宋" w:hAnsi="仿宋" w:cs="仿宋"/>
          <w:sz w:val="32"/>
          <w:szCs w:val="32"/>
        </w:rPr>
        <w:t>族，51岁，内蒙古包头人，致公党党员。</w:t>
      </w:r>
      <w:r>
        <w:rPr>
          <w:rFonts w:ascii="仿宋" w:eastAsia="仿宋" w:hAnsi="仿宋" w:cs="仿宋" w:hint="eastAsia"/>
          <w:sz w:val="32"/>
          <w:szCs w:val="32"/>
        </w:rPr>
        <w:t>博士，毕业于日本北见工业大学。</w:t>
      </w:r>
    </w:p>
    <w:p w:rsidR="004F42E6" w:rsidRDefault="004F42E6" w:rsidP="004F42E6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姜希猛博士在日本学习工作近20年，先后担任日本Abbot Japan研究员、日本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Dynax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公司主任研究员、深圳建筑科学研究院首席专家、深圳创益科技发展有限公司（香港上市公司）技术总监、深圳清华大学研究院研究员。承担了5项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日本国家级课题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、1项国家重大成果转化项目、4项省部级重点研发和平台建设项目，获得国际发明专利4项，联合国工业发展组织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蓝天奖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提名奖1项，是新能源行业领域知名专家。</w:t>
      </w:r>
    </w:p>
    <w:p w:rsidR="004F42E6" w:rsidRDefault="004F42E6" w:rsidP="004F42E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2014年，姜希猛博士作为海外高层次人才引进乐山职业技术学院，与顺德中山大学太阳能研究院合作，共同组建乐山太阳能研究院并担任研究院院长。2014年入选四川省"千人计划"创新人才，2017年入选乐山市首批优秀高层次人才，2018年当选第十三届全国人大代表、最高人民法院特约监督员、全国侨代会代表。</w:t>
      </w:r>
    </w:p>
    <w:p w:rsidR="004F42E6" w:rsidRDefault="004F42E6" w:rsidP="004F42E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2E6" w:rsidRDefault="004F42E6" w:rsidP="004F42E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2E6" w:rsidRDefault="004F42E6" w:rsidP="004F42E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2E6" w:rsidRDefault="004F42E6" w:rsidP="004F42E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2E6" w:rsidRDefault="004F42E6" w:rsidP="004F42E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760B7" w:rsidRPr="004F42E6" w:rsidRDefault="00E760B7"/>
    <w:sectPr w:rsidR="00E760B7" w:rsidRPr="004F42E6" w:rsidSect="00E7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F0" w:rsidRDefault="000775F0" w:rsidP="004F42E6">
      <w:r>
        <w:separator/>
      </w:r>
    </w:p>
  </w:endnote>
  <w:endnote w:type="continuationSeparator" w:id="0">
    <w:p w:rsidR="000775F0" w:rsidRDefault="000775F0" w:rsidP="004F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F0" w:rsidRDefault="000775F0" w:rsidP="004F42E6">
      <w:r>
        <w:separator/>
      </w:r>
    </w:p>
  </w:footnote>
  <w:footnote w:type="continuationSeparator" w:id="0">
    <w:p w:rsidR="000775F0" w:rsidRDefault="000775F0" w:rsidP="004F4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2E6"/>
    <w:rsid w:val="000775F0"/>
    <w:rsid w:val="004F42E6"/>
    <w:rsid w:val="00E7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2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2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</dc:creator>
  <cp:keywords/>
  <dc:description/>
  <cp:lastModifiedBy>陈玉</cp:lastModifiedBy>
  <cp:revision>2</cp:revision>
  <dcterms:created xsi:type="dcterms:W3CDTF">2018-12-12T10:35:00Z</dcterms:created>
  <dcterms:modified xsi:type="dcterms:W3CDTF">2018-12-12T10:35:00Z</dcterms:modified>
</cp:coreProperties>
</file>