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0748" w14:textId="77777777" w:rsidR="00B4587E" w:rsidRDefault="00000000">
      <w:pPr>
        <w:pStyle w:val="a3"/>
        <w:adjustRightInd w:val="0"/>
        <w:snapToGrid w:val="0"/>
        <w:spacing w:after="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</w:t>
      </w:r>
    </w:p>
    <w:p w14:paraId="127E5EA7" w14:textId="77777777" w:rsidR="00B4587E" w:rsidRDefault="00000000">
      <w:pPr>
        <w:pStyle w:val="a3"/>
        <w:spacing w:after="0" w:line="520" w:lineRule="exact"/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拟推荐申报四川省</w:t>
      </w:r>
    </w:p>
    <w:p w14:paraId="1501EC23" w14:textId="77777777" w:rsidR="00B4587E" w:rsidRDefault="00000000">
      <w:pPr>
        <w:pStyle w:val="a3"/>
        <w:spacing w:after="0" w:line="520" w:lineRule="exact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2023年职业教育“课堂革命”典型案例名单</w:t>
      </w:r>
    </w:p>
    <w:tbl>
      <w:tblPr>
        <w:tblpPr w:leftFromText="180" w:rightFromText="180" w:vertAnchor="text" w:horzAnchor="page" w:tblpX="1381" w:tblpY="712"/>
        <w:tblOverlap w:val="never"/>
        <w:tblW w:w="4998" w:type="pct"/>
        <w:tblLook w:val="04A0" w:firstRow="1" w:lastRow="0" w:firstColumn="1" w:lastColumn="0" w:noHBand="0" w:noVBand="1"/>
      </w:tblPr>
      <w:tblGrid>
        <w:gridCol w:w="658"/>
        <w:gridCol w:w="3213"/>
        <w:gridCol w:w="1533"/>
        <w:gridCol w:w="1778"/>
        <w:gridCol w:w="1111"/>
      </w:tblGrid>
      <w:tr w:rsidR="00B4587E" w14:paraId="1B511493" w14:textId="77777777">
        <w:trPr>
          <w:trHeight w:val="57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A86D" w14:textId="77777777" w:rsidR="00B4587E" w:rsidRDefault="000000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21"/>
                <w:szCs w:val="21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096F" w14:textId="77777777" w:rsidR="00B4587E" w:rsidRDefault="000000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21"/>
                <w:szCs w:val="21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案例名称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A4C4" w14:textId="77777777" w:rsidR="00B4587E" w:rsidRDefault="00000000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 w:hint="default"/>
                <w:sz w:val="21"/>
                <w:szCs w:val="21"/>
                <w:lang w:bidi="ar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课程名称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CAF2" w14:textId="77777777" w:rsidR="00B4587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所属二级学院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744A" w14:textId="77777777" w:rsidR="00B4587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font21"/>
                <w:rFonts w:ascii="仿宋_GB2312" w:eastAsia="仿宋_GB2312" w:hAnsi="仿宋_GB2312" w:cs="仿宋_GB2312"/>
                <w:sz w:val="21"/>
                <w:szCs w:val="21"/>
                <w:lang w:bidi="ar"/>
              </w:rPr>
              <w:t>团队负责人</w:t>
            </w:r>
          </w:p>
        </w:tc>
      </w:tr>
      <w:tr w:rsidR="00B4587E" w14:paraId="718ABDDF" w14:textId="77777777">
        <w:trPr>
          <w:trHeight w:val="6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0F24" w14:textId="77777777" w:rsidR="00B4587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9358" w14:textId="77777777" w:rsidR="00B4587E" w:rsidRDefault="00000000">
            <w:pPr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“四心理念·关卡进阶·一案多维”—《老年护理》“服务学习互通”课堂模式创新与实践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8ACE" w14:textId="77777777" w:rsidR="00B4587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老年护理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F9FF" w14:textId="77777777" w:rsidR="00B4587E" w:rsidRDefault="00000000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护理学院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7A8A" w14:textId="77777777" w:rsidR="00B4587E" w:rsidRDefault="00000000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董玉洁</w:t>
            </w:r>
          </w:p>
        </w:tc>
      </w:tr>
      <w:tr w:rsidR="00B4587E" w14:paraId="6AA7B940" w14:textId="77777777">
        <w:trPr>
          <w:trHeight w:val="6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07A0" w14:textId="77777777" w:rsidR="00B4587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6974" w14:textId="77777777" w:rsidR="00B4587E" w:rsidRDefault="00000000">
            <w:pPr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新能源公交车辅助电源创新创业能力训练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6960" w14:textId="77777777" w:rsidR="00B4587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创业基础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4071" w14:textId="77777777" w:rsidR="00B4587E" w:rsidRDefault="00000000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素质教育学院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3493" w14:textId="77777777" w:rsidR="00B4587E" w:rsidRDefault="00000000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卿</w:t>
            </w:r>
            <w:proofErr w:type="gramStart"/>
            <w:r>
              <w:rPr>
                <w:rFonts w:ascii="楷体" w:eastAsia="楷体" w:hAnsi="楷体" w:hint="eastAsia"/>
                <w:kern w:val="0"/>
                <w:sz w:val="24"/>
              </w:rPr>
              <w:t>熠</w:t>
            </w:r>
            <w:proofErr w:type="gramEnd"/>
          </w:p>
        </w:tc>
      </w:tr>
      <w:tr w:rsidR="00B4587E" w14:paraId="5AB59296" w14:textId="77777777">
        <w:trPr>
          <w:trHeight w:val="6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C1E3" w14:textId="77777777" w:rsidR="00B4587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020C" w14:textId="77777777" w:rsidR="00B4587E" w:rsidRDefault="00000000">
            <w:pPr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“三阶段+四结合+七环节”的教学模式下以项目驱动、</w:t>
            </w:r>
            <w:proofErr w:type="gramStart"/>
            <w:r>
              <w:rPr>
                <w:rFonts w:ascii="楷体" w:eastAsia="楷体" w:hAnsi="楷体" w:hint="eastAsia"/>
                <w:kern w:val="0"/>
                <w:sz w:val="24"/>
              </w:rPr>
              <w:t>思政铸魂</w:t>
            </w:r>
            <w:proofErr w:type="gramEnd"/>
            <w:r>
              <w:rPr>
                <w:rFonts w:ascii="楷体" w:eastAsia="楷体" w:hAnsi="楷体" w:hint="eastAsia"/>
                <w:kern w:val="0"/>
                <w:sz w:val="24"/>
              </w:rPr>
              <w:t>的课堂革命典型案例--汽车发动机活塞环的检修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655E" w14:textId="77777777" w:rsidR="00B4587E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汽车发动机机械系统检修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AD47" w14:textId="77777777" w:rsidR="00B4587E" w:rsidRDefault="00000000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智能制造学院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465F" w14:textId="77777777" w:rsidR="00B4587E" w:rsidRDefault="00000000">
            <w:pPr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魏丽青</w:t>
            </w:r>
          </w:p>
        </w:tc>
      </w:tr>
    </w:tbl>
    <w:p w14:paraId="02C569CD" w14:textId="77777777" w:rsidR="00B4587E" w:rsidRDefault="00B4587E"/>
    <w:sectPr w:rsidR="00B4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Y1YTI1Nzc2NjY2MzgyMjQ3ZTdjNzFiOWQ1ZjQyMjMifQ=="/>
  </w:docVars>
  <w:rsids>
    <w:rsidRoot w:val="00B4587E"/>
    <w:rsid w:val="0095204C"/>
    <w:rsid w:val="00B4587E"/>
    <w:rsid w:val="00FA75DF"/>
    <w:rsid w:val="02691BC5"/>
    <w:rsid w:val="0F4B1331"/>
    <w:rsid w:val="1A2B2A7C"/>
    <w:rsid w:val="24A13380"/>
    <w:rsid w:val="3B9536A1"/>
    <w:rsid w:val="4D3D29A7"/>
    <w:rsid w:val="5B864812"/>
    <w:rsid w:val="5FE95C1B"/>
    <w:rsid w:val="6A7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0A7E3"/>
  <w15:docId w15:val="{75E08CF1-1520-4C04-ADF0-46FA0384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hAnsi="仿宋" w:cs="仿宋"/>
      <w:sz w:val="24"/>
      <w:szCs w:val="24"/>
      <w:lang w:eastAsia="en-US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Helvetica" w:eastAsia="Helvetica" w:hAnsi="Helvetica" w:cs="Helvetica"/>
      <w:color w:val="000000"/>
      <w:sz w:val="20"/>
      <w:szCs w:val="20"/>
      <w:u w:val="none"/>
    </w:rPr>
  </w:style>
  <w:style w:type="paragraph" w:customStyle="1" w:styleId="mtext">
    <w:name w:val="mtext"/>
    <w:basedOn w:val="a"/>
    <w:qFormat/>
    <w:pPr>
      <w:widowControl/>
      <w:spacing w:before="160" w:after="160" w:line="420" w:lineRule="atLeast"/>
      <w:ind w:left="160" w:right="160"/>
    </w:pPr>
    <w:rPr>
      <w:rFonts w:ascii="宋体" w:eastAsia="宋体" w:hAnsi="宋体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O365</cp:lastModifiedBy>
  <cp:revision>2</cp:revision>
  <dcterms:created xsi:type="dcterms:W3CDTF">2023-11-13T08:36:00Z</dcterms:created>
  <dcterms:modified xsi:type="dcterms:W3CDTF">2023-11-13T08:36:00Z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B99BEC45BA5146D09B3A57150A32B3A9_12</vt:lpwstr>
  </property>
</Properties>
</file>